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5" w:rsidRDefault="001D67E5" w:rsidP="001D67E5">
      <w:pPr>
        <w:jc w:val="center"/>
      </w:pPr>
    </w:p>
    <w:p w:rsidR="001D67E5" w:rsidRPr="002640E3" w:rsidRDefault="001D67E5" w:rsidP="001D67E5">
      <w:pPr>
        <w:spacing w:before="100" w:beforeAutospacing="1" w:after="168"/>
        <w:jc w:val="center"/>
        <w:outlineLvl w:val="0"/>
        <w:rPr>
          <w:b/>
          <w:bCs/>
          <w:caps/>
          <w:color w:val="548DD4"/>
          <w:kern w:val="36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-1081405</wp:posOffset>
            </wp:positionV>
            <wp:extent cx="7772400" cy="10915650"/>
            <wp:effectExtent l="19050" t="0" r="0" b="0"/>
            <wp:wrapNone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6F5">
        <w:rPr>
          <w:b/>
          <w:bCs/>
          <w:caps/>
          <w:color w:val="548DD4"/>
          <w:kern w:val="36"/>
          <w:sz w:val="96"/>
          <w:szCs w:val="96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3pt;height:88pt" adj="5665" fillcolor="black">
            <v:shadow color="#868686"/>
            <v:textpath style="font-family:&quot;Impact&quot;;font-size:32pt;v-text-kern:t" trim="t" fitpath="t" xscale="f" string="ПОПУЛЯРНО ОБ АСТРОНОМИИ"/>
          </v:shape>
        </w:pict>
      </w:r>
    </w:p>
    <w:p w:rsidR="001D67E5" w:rsidRPr="00C46F68" w:rsidRDefault="001D67E5" w:rsidP="001D67E5">
      <w:pPr>
        <w:spacing w:before="100" w:beforeAutospacing="1" w:after="168"/>
        <w:jc w:val="center"/>
        <w:outlineLvl w:val="0"/>
        <w:rPr>
          <w:b/>
          <w:bCs/>
          <w:caps/>
          <w:color w:val="000000"/>
          <w:kern w:val="36"/>
          <w:sz w:val="32"/>
          <w:szCs w:val="21"/>
        </w:rPr>
      </w:pPr>
      <w:r>
        <w:rPr>
          <w:b/>
          <w:bCs/>
          <w:caps/>
          <w:color w:val="000000"/>
          <w:kern w:val="36"/>
          <w:sz w:val="32"/>
          <w:szCs w:val="21"/>
          <w:highlight w:val="yellow"/>
        </w:rPr>
        <w:t>№</w:t>
      </w:r>
      <w:r w:rsidRPr="00C46F68">
        <w:rPr>
          <w:b/>
          <w:bCs/>
          <w:caps/>
          <w:color w:val="000000"/>
          <w:kern w:val="36"/>
          <w:sz w:val="32"/>
          <w:szCs w:val="21"/>
          <w:highlight w:val="yellow"/>
        </w:rPr>
        <w:t>1</w:t>
      </w:r>
      <w:r>
        <w:rPr>
          <w:b/>
          <w:bCs/>
          <w:caps/>
          <w:color w:val="000000"/>
          <w:kern w:val="36"/>
          <w:sz w:val="32"/>
          <w:szCs w:val="21"/>
          <w:highlight w:val="yellow"/>
        </w:rPr>
        <w:t xml:space="preserve">  4-5.2010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1"/>
        <w:gridCol w:w="4388"/>
        <w:gridCol w:w="179"/>
      </w:tblGrid>
      <w:tr w:rsidR="001D67E5" w:rsidRPr="00C23866" w:rsidTr="00E20BFB">
        <w:trPr>
          <w:gridAfter w:val="1"/>
          <w:wAfter w:w="179" w:type="dxa"/>
          <w:trHeight w:val="9613"/>
        </w:trPr>
        <w:tc>
          <w:tcPr>
            <w:tcW w:w="4931" w:type="dxa"/>
            <w:tcBorders>
              <w:left w:val="nil"/>
            </w:tcBorders>
          </w:tcPr>
          <w:p w:rsidR="001D67E5" w:rsidRPr="00C23866" w:rsidRDefault="001D67E5" w:rsidP="00E20BFB">
            <w:pPr>
              <w:spacing w:before="100" w:beforeAutospacing="1" w:after="168"/>
              <w:jc w:val="center"/>
              <w:outlineLvl w:val="0"/>
              <w:rPr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  <w:r w:rsidRPr="00C23866">
              <w:rPr>
                <w:b/>
                <w:bCs/>
                <w:caps/>
                <w:color w:val="000000"/>
                <w:kern w:val="36"/>
                <w:sz w:val="28"/>
                <w:szCs w:val="28"/>
              </w:rPr>
              <w:t>обращение к читателям</w:t>
            </w:r>
          </w:p>
          <w:p w:rsidR="001D67E5" w:rsidRPr="00C23866" w:rsidRDefault="001D67E5" w:rsidP="00E20BFB">
            <w:pPr>
              <w:spacing w:before="100" w:beforeAutospacing="1" w:after="168"/>
              <w:outlineLvl w:val="0"/>
              <w:rPr>
                <w:bCs/>
                <w:caps/>
                <w:color w:val="000000"/>
                <w:kern w:val="36"/>
                <w:sz w:val="24"/>
                <w:szCs w:val="24"/>
              </w:rPr>
            </w:pPr>
            <w:r w:rsidRPr="00C23866">
              <w:rPr>
                <w:bCs/>
                <w:caps/>
                <w:color w:val="000000"/>
                <w:kern w:val="36"/>
                <w:sz w:val="24"/>
                <w:szCs w:val="24"/>
              </w:rPr>
              <w:t>здравствуйте уважаемые любители астрономии перед вами первый номер журнала ”</w:t>
            </w:r>
            <w:r w:rsidRPr="00197E4C">
              <w:rPr>
                <w:bCs/>
                <w:caps/>
                <w:color w:val="000000"/>
                <w:kern w:val="36"/>
                <w:sz w:val="24"/>
                <w:szCs w:val="24"/>
              </w:rPr>
              <w:t>Популярно об Астрономии</w:t>
            </w:r>
            <w:r w:rsidRPr="00C23866">
              <w:rPr>
                <w:bCs/>
                <w:caps/>
                <w:color w:val="000000"/>
                <w:kern w:val="36"/>
                <w:sz w:val="24"/>
                <w:szCs w:val="24"/>
              </w:rPr>
              <w:t>”. надеюсь, что он станет для вас незаменимым изданием в иследовании солнечной системы. журнал ориентирован в основном на любителей астрономии, недавно начав</w:t>
            </w:r>
            <w:r>
              <w:rPr>
                <w:bCs/>
                <w:caps/>
                <w:color w:val="000000"/>
                <w:kern w:val="36"/>
                <w:sz w:val="24"/>
                <w:szCs w:val="24"/>
              </w:rPr>
              <w:t>щих</w:t>
            </w:r>
            <w:r w:rsidRPr="00C23866">
              <w:rPr>
                <w:bCs/>
                <w:caps/>
                <w:color w:val="000000"/>
                <w:kern w:val="36"/>
                <w:sz w:val="24"/>
                <w:szCs w:val="24"/>
              </w:rPr>
              <w:t xml:space="preserve"> изучение ночного неба.</w:t>
            </w:r>
          </w:p>
          <w:p w:rsidR="001D67E5" w:rsidRPr="00197E4C" w:rsidRDefault="001D67E5" w:rsidP="00E20BFB">
            <w:pPr>
              <w:spacing w:before="100" w:beforeAutospacing="1" w:after="168"/>
              <w:outlineLvl w:val="0"/>
              <w:rPr>
                <w:bCs/>
                <w:caps/>
                <w:color w:val="000000"/>
                <w:kern w:val="36"/>
                <w:sz w:val="24"/>
                <w:szCs w:val="24"/>
              </w:rPr>
            </w:pPr>
            <w:r w:rsidRPr="00197E4C">
              <w:rPr>
                <w:sz w:val="24"/>
                <w:szCs w:val="24"/>
              </w:rPr>
              <w:t>Журнал будет выпускаться раз в два месяца в формате, скорее всего, .</w:t>
            </w:r>
            <w:proofErr w:type="spellStart"/>
            <w:r w:rsidRPr="00197E4C">
              <w:rPr>
                <w:sz w:val="24"/>
                <w:szCs w:val="24"/>
              </w:rPr>
              <w:t>doc</w:t>
            </w:r>
            <w:proofErr w:type="spellEnd"/>
            <w:r w:rsidRPr="00197E4C">
              <w:rPr>
                <w:sz w:val="24"/>
                <w:szCs w:val="24"/>
              </w:rPr>
              <w:t>, хотя в дальнейшем не исключен переход на .</w:t>
            </w:r>
            <w:proofErr w:type="spellStart"/>
            <w:r w:rsidRPr="00197E4C">
              <w:rPr>
                <w:sz w:val="24"/>
                <w:szCs w:val="24"/>
              </w:rPr>
              <w:t>pdf</w:t>
            </w:r>
            <w:proofErr w:type="spellEnd"/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/>
                <w:bCs/>
                <w:i/>
                <w:caps/>
                <w:color w:val="000000"/>
                <w:kern w:val="36"/>
                <w:sz w:val="24"/>
                <w:szCs w:val="24"/>
              </w:rPr>
            </w:pPr>
            <w:r w:rsidRPr="00C23866">
              <w:rPr>
                <w:b/>
                <w:bCs/>
                <w:i/>
                <w:caps/>
                <w:color w:val="000000"/>
                <w:kern w:val="36"/>
                <w:sz w:val="24"/>
                <w:szCs w:val="24"/>
              </w:rPr>
              <w:t>всем чистого неба над головой и успешных наблюдений!</w:t>
            </w:r>
          </w:p>
        </w:tc>
        <w:tc>
          <w:tcPr>
            <w:tcW w:w="4388" w:type="dxa"/>
            <w:tcBorders>
              <w:right w:val="nil"/>
            </w:tcBorders>
          </w:tcPr>
          <w:p w:rsidR="001D67E5" w:rsidRPr="00C23866" w:rsidRDefault="001D67E5" w:rsidP="00E20BFB">
            <w:pPr>
              <w:spacing w:before="100" w:beforeAutospacing="1" w:after="168"/>
              <w:jc w:val="center"/>
              <w:outlineLvl w:val="0"/>
              <w:rPr>
                <w:b/>
                <w:bCs/>
                <w:caps/>
                <w:color w:val="000000"/>
                <w:kern w:val="36"/>
                <w:sz w:val="40"/>
                <w:szCs w:val="40"/>
              </w:rPr>
            </w:pPr>
            <w:r w:rsidRPr="00C23866">
              <w:rPr>
                <w:b/>
                <w:bCs/>
                <w:caps/>
                <w:color w:val="000000"/>
                <w:kern w:val="36"/>
                <w:sz w:val="40"/>
                <w:szCs w:val="40"/>
              </w:rPr>
              <w:t xml:space="preserve"> содержание</w:t>
            </w:r>
          </w:p>
          <w:p w:rsidR="001D67E5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  <w:lang w:val="en-US"/>
              </w:rPr>
            </w:pPr>
          </w:p>
          <w:p w:rsidR="001D67E5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  <w:lang w:val="en-US"/>
              </w:rPr>
            </w:pPr>
          </w:p>
          <w:p w:rsidR="001D67E5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  <w:lang w:val="en-US"/>
              </w:rPr>
            </w:pPr>
          </w:p>
          <w:p w:rsidR="001D67E5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  <w:lang w:val="en-US"/>
              </w:rPr>
            </w:pPr>
          </w:p>
          <w:p w:rsidR="001D67E5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  <w:lang w:val="en-US"/>
              </w:rPr>
            </w:pPr>
          </w:p>
          <w:p w:rsidR="001D67E5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  <w:lang w:val="en-US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  <w:r w:rsidRPr="00C23866">
              <w:rPr>
                <w:bCs/>
                <w:caps/>
                <w:color w:val="000000"/>
                <w:kern w:val="36"/>
                <w:sz w:val="18"/>
                <w:szCs w:val="18"/>
              </w:rPr>
              <w:t xml:space="preserve">      </w:t>
            </w: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C23866" w:rsidRDefault="001D67E5" w:rsidP="00E20BFB">
            <w:pPr>
              <w:spacing w:before="100" w:beforeAutospacing="1" w:after="168"/>
              <w:jc w:val="right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  <w:p w:rsidR="001D67E5" w:rsidRPr="002C60F7" w:rsidRDefault="001D67E5" w:rsidP="00E20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PragmaticaC"/>
                <w:color w:val="231F20"/>
                <w:sz w:val="18"/>
                <w:szCs w:val="18"/>
                <w:lang w:val="en-US"/>
              </w:rPr>
            </w:pPr>
            <w:r w:rsidRPr="00C23866">
              <w:rPr>
                <w:bCs/>
                <w:caps/>
                <w:color w:val="000000"/>
                <w:kern w:val="36"/>
                <w:sz w:val="18"/>
                <w:szCs w:val="18"/>
              </w:rPr>
              <w:t xml:space="preserve">на обложке комета </w:t>
            </w:r>
          </w:p>
        </w:tc>
      </w:tr>
      <w:tr w:rsidR="001D67E5" w:rsidRPr="00C23866" w:rsidTr="00E20BFB">
        <w:tblPrEx>
          <w:tblBorders>
            <w:top w:val="doubleWave" w:sz="6" w:space="0" w:color="auto"/>
            <w:left w:val="doubleWave" w:sz="6" w:space="0" w:color="auto"/>
            <w:bottom w:val="doubleWave" w:sz="6" w:space="0" w:color="auto"/>
            <w:right w:val="doubleWave" w:sz="6" w:space="0" w:color="auto"/>
            <w:insideH w:val="doubleWave" w:sz="6" w:space="0" w:color="auto"/>
            <w:insideV w:val="doubleWave" w:sz="6" w:space="0" w:color="auto"/>
          </w:tblBorders>
        </w:tblPrEx>
        <w:trPr>
          <w:trHeight w:val="578"/>
        </w:trPr>
        <w:tc>
          <w:tcPr>
            <w:tcW w:w="9498" w:type="dxa"/>
            <w:gridSpan w:val="3"/>
          </w:tcPr>
          <w:p w:rsidR="001D67E5" w:rsidRPr="00C23866" w:rsidRDefault="001D67E5" w:rsidP="00E20BFB">
            <w:pPr>
              <w:spacing w:before="100" w:beforeAutospacing="1" w:after="168"/>
              <w:jc w:val="center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</w:rPr>
            </w:pPr>
          </w:p>
        </w:tc>
      </w:tr>
    </w:tbl>
    <w:p w:rsidR="001D67E5" w:rsidRDefault="001D67E5" w:rsidP="001D67E5">
      <w:pPr>
        <w:spacing w:before="100" w:beforeAutospacing="1" w:after="168"/>
        <w:outlineLvl w:val="1"/>
        <w:rPr>
          <w:rFonts w:cs="Tahoma"/>
          <w:b/>
          <w:bCs/>
          <w:color w:val="000000"/>
        </w:rPr>
        <w:sectPr w:rsidR="001D67E5" w:rsidSect="002E421D">
          <w:footerReference w:type="default" r:id="rId5"/>
          <w:footerReference w:type="firs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67E5" w:rsidRPr="00457E32" w:rsidRDefault="001D67E5" w:rsidP="001D67E5">
      <w:pPr>
        <w:ind w:firstLine="709"/>
        <w:jc w:val="right"/>
        <w:rPr>
          <w:b/>
          <w:color w:val="000000"/>
        </w:rPr>
      </w:pPr>
    </w:p>
    <w:p w:rsidR="00101410" w:rsidRDefault="00101410"/>
    <w:sectPr w:rsidR="00101410" w:rsidSect="0010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5E" w:rsidRPr="008F0685" w:rsidRDefault="00004FA7" w:rsidP="00C23866">
    <w:pPr>
      <w:pStyle w:val="a5"/>
      <w:tabs>
        <w:tab w:val="clear" w:pos="4677"/>
      </w:tabs>
      <w:rPr>
        <w:rFonts w:ascii="Cambria" w:hAnsi="Cambria" w:cs="Cambria"/>
        <w:color w:val="1F497D"/>
        <w:lang w:val="en-US"/>
      </w:rPr>
    </w:pPr>
    <w:r w:rsidRPr="008F0685">
      <w:rPr>
        <w:rFonts w:ascii="Cambria" w:hAnsi="Cambria" w:cs="Cambria"/>
        <w:color w:val="1F497D"/>
      </w:rPr>
      <w:t>«</w:t>
    </w:r>
    <w:r>
      <w:rPr>
        <w:rFonts w:ascii="Cambria" w:hAnsi="Cambria" w:cs="Cambria"/>
        <w:color w:val="1F497D"/>
      </w:rPr>
      <w:t>Популярно об Астрономии»</w:t>
    </w:r>
    <w:r w:rsidRPr="008F0685">
      <w:rPr>
        <w:rFonts w:ascii="Cambria" w:hAnsi="Cambria" w:cs="Cambria"/>
        <w:color w:val="1F497D"/>
      </w:rPr>
      <w:tab/>
      <w:t xml:space="preserve">Страница </w:t>
    </w:r>
    <w:r w:rsidRPr="008F0685">
      <w:rPr>
        <w:color w:val="1F497D"/>
      </w:rPr>
      <w:fldChar w:fldCharType="begin"/>
    </w:r>
    <w:r w:rsidRPr="008F0685">
      <w:rPr>
        <w:color w:val="1F497D"/>
      </w:rPr>
      <w:instrText xml:space="preserve"> PAGE   \* MERGEFORMAT </w:instrText>
    </w:r>
    <w:r w:rsidRPr="008F0685">
      <w:rPr>
        <w:color w:val="1F497D"/>
      </w:rPr>
      <w:fldChar w:fldCharType="separate"/>
    </w:r>
    <w:r w:rsidR="001D67E5" w:rsidRPr="001D67E5">
      <w:rPr>
        <w:rFonts w:ascii="Cambria" w:hAnsi="Cambria" w:cs="Cambria"/>
        <w:noProof/>
        <w:color w:val="1F497D"/>
      </w:rPr>
      <w:t>2</w:t>
    </w:r>
    <w:r w:rsidRPr="008F0685">
      <w:rPr>
        <w:color w:val="1F497D"/>
      </w:rPr>
      <w:fldChar w:fldCharType="end"/>
    </w:r>
    <w:r w:rsidRPr="001B66F5">
      <w:rPr>
        <w:noProof/>
      </w:rPr>
      <w:pict>
        <v:group id="_x0000_s2055" style="position:absolute;margin-left:0;margin-top:0;width:593.7pt;height:51pt;flip:y;z-index:251663360;mso-position-horizontal:center;mso-position-horizontal-relative:page;mso-position-vertical:bottom;mso-position-vertical-relative:page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7" style="position:absolute;left:8;top:9;width:4031;height:1439" filled="f" stroked="f"/>
          <w10:wrap anchorx="page" anchory="page"/>
        </v:group>
      </w:pict>
    </w:r>
    <w:r w:rsidRPr="001B66F5">
      <w:rPr>
        <w:noProof/>
      </w:rPr>
      <w:pict>
        <v:rect id="_x0000_s2054" style="position:absolute;margin-left:39.7pt;margin-top:0;width:7.15pt;height:48.2pt;z-index:251662336;mso-position-horizontal-relative:page;mso-position-vertical:bottom;mso-position-vertical-relative:page" strokecolor="#92cddc" strokeweight="1pt">
          <v:fill color2="#b6dde8" focusposition="1" focussize="" focus="100%" type="gradient"/>
          <v:shadow on="t" type="perspective" color="#205867" opacity=".5" offset="1pt" offset2="-3pt"/>
          <w10:wrap anchorx="margin" anchory="page"/>
        </v:rect>
      </w:pict>
    </w:r>
    <w:r w:rsidRPr="001B66F5">
      <w:rPr>
        <w:noProof/>
      </w:rPr>
      <w:pict>
        <v:rect id="_x0000_s2053" style="position:absolute;margin-left:571.2pt;margin-top:0;width:7.15pt;height:48.2pt;z-index:251661312;mso-position-horizontal-relative:page;mso-position-vertical:bottom;mso-position-vertical-relative:page" strokecolor="#92cddc" strokeweight="1pt">
          <v:fill color2="#b6dde8" focusposition="1" focussize="" focus="100%" type="gradient"/>
          <v:shadow on="t" type="perspective" color="#205867" opacity=".5" offset="1pt" offset2="-3pt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5E" w:rsidRDefault="00004FA7">
    <w:pPr>
      <w:pStyle w:val="a5"/>
    </w:pPr>
    <w:r>
      <w:rPr>
        <w:noProof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0">
              <w:txbxContent>
                <w:p w:rsidR="00000E5E" w:rsidRPr="00C23866" w:rsidRDefault="00004FA7">
                  <w:pPr>
                    <w:pStyle w:val="a5"/>
                    <w:jc w:val="right"/>
                    <w:rPr>
                      <w:color w:val="FFFFFF"/>
                      <w:spacing w:val="60"/>
                    </w:rPr>
                  </w:pPr>
                  <w:r w:rsidRPr="00C23866">
                    <w:rPr>
                      <w:color w:val="FFFFFF"/>
                      <w:spacing w:val="60"/>
                    </w:rPr>
                    <w:t xml:space="preserve">     </w:t>
                  </w:r>
                </w:p>
                <w:p w:rsidR="00000E5E" w:rsidRPr="00C23866" w:rsidRDefault="00004FA7">
                  <w:pPr>
                    <w:pStyle w:val="a3"/>
                    <w:rPr>
                      <w:color w:val="FFFFFF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1">
              <w:txbxContent>
                <w:p w:rsidR="00000E5E" w:rsidRPr="00C23866" w:rsidRDefault="00004FA7">
                  <w:pPr>
                    <w:pStyle w:val="a5"/>
                    <w:rPr>
                      <w:color w:val="FFFFFF"/>
                    </w:rPr>
                  </w:pPr>
                  <w:r w:rsidRPr="00C23866">
                    <w:rPr>
                      <w:color w:val="FFFFFF"/>
                    </w:rPr>
                    <w:t xml:space="preserve">Страница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1D67E5" w:rsidRPr="001D67E5">
                    <w:rPr>
                      <w:noProof/>
                      <w:color w:val="FFFFFF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6"/>
      </o:rules>
    </o:shapelayout>
  </w:hdrShapeDefaults>
  <w:compat/>
  <w:rsids>
    <w:rsidRoot w:val="001D67E5"/>
    <w:rsid w:val="00004FA7"/>
    <w:rsid w:val="00101410"/>
    <w:rsid w:val="001D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E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1D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WolfishLair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2010-04-01T06:18:00Z</dcterms:created>
  <dcterms:modified xsi:type="dcterms:W3CDTF">2010-04-01T06:18:00Z</dcterms:modified>
</cp:coreProperties>
</file>